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72" w:rsidRPr="00850E72" w:rsidRDefault="004479D5" w:rsidP="00D21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Tříkrálová sbírka 2018</w:t>
      </w:r>
    </w:p>
    <w:p w:rsidR="00850E72" w:rsidRPr="00850E72" w:rsidRDefault="00850E72" w:rsidP="00D21156">
      <w:pPr>
        <w:rPr>
          <w:i/>
        </w:rPr>
      </w:pPr>
      <w:r w:rsidRPr="00850E72">
        <w:rPr>
          <w:i/>
        </w:rPr>
        <w:t xml:space="preserve">Tisková zpráva ze dne: </w:t>
      </w:r>
      <w:proofErr w:type="gramStart"/>
      <w:r w:rsidR="004479D5">
        <w:rPr>
          <w:i/>
        </w:rPr>
        <w:t>24.10.2017</w:t>
      </w:r>
      <w:proofErr w:type="gramEnd"/>
    </w:p>
    <w:p w:rsidR="00670C60" w:rsidRDefault="00670C60" w:rsidP="00670C60">
      <w:r>
        <w:t xml:space="preserve">Dobročinnou Tříkrálovou </w:t>
      </w:r>
      <w:r w:rsidR="004479D5">
        <w:t>sbírku pořádá Charita ČR již poosmn</w:t>
      </w:r>
      <w:r>
        <w:t xml:space="preserve">ácté a její výtěžek je určen především na </w:t>
      </w:r>
      <w:r w:rsidRPr="00027374">
        <w:rPr>
          <w:b/>
        </w:rPr>
        <w:t>podporu charitních služeb</w:t>
      </w:r>
      <w:r>
        <w:rPr>
          <w:b/>
        </w:rPr>
        <w:t xml:space="preserve"> v našem regionu</w:t>
      </w:r>
      <w:r>
        <w:t>. Oblastní charita Ústí nad Orlicí zaměstnává cca 1</w:t>
      </w:r>
      <w:r w:rsidR="004479D5">
        <w:t>4</w:t>
      </w:r>
      <w:r>
        <w:t xml:space="preserve">0 lidí a v celém okrese poskytuje už 25 let více než desítku služeb lidem všech generací. </w:t>
      </w:r>
    </w:p>
    <w:p w:rsidR="0031175A" w:rsidRDefault="002A108E" w:rsidP="00D21156">
      <w:r>
        <w:t>Služby Oblastní charity využívají</w:t>
      </w:r>
      <w:r w:rsidR="0031175A">
        <w:t xml:space="preserve"> mladí i staří</w:t>
      </w:r>
      <w:r w:rsidR="0087107C">
        <w:t xml:space="preserve"> -</w:t>
      </w:r>
      <w:r w:rsidR="0031175A">
        <w:t xml:space="preserve"> lidé čelící nemocem a zdra</w:t>
      </w:r>
      <w:r w:rsidR="00E835C6">
        <w:t>votním potížím, chudobě či</w:t>
      </w:r>
      <w:r w:rsidR="00576119">
        <w:t xml:space="preserve"> samotě</w:t>
      </w:r>
      <w:r w:rsidR="00E835C6">
        <w:t>.</w:t>
      </w:r>
      <w:r w:rsidR="00993438">
        <w:t xml:space="preserve"> </w:t>
      </w:r>
      <w:r w:rsidR="0031175A">
        <w:t>Stabilní rodina je základ ž</w:t>
      </w:r>
      <w:r w:rsidR="00993438">
        <w:t xml:space="preserve">ivotní jistoty </w:t>
      </w:r>
      <w:r w:rsidR="0031175A">
        <w:t>každého člověka</w:t>
      </w:r>
      <w:r w:rsidR="00993438">
        <w:t>, a p</w:t>
      </w:r>
      <w:r w:rsidR="00850E72">
        <w:t xml:space="preserve">rávě podpora rodiny je </w:t>
      </w:r>
      <w:r w:rsidR="00881E84">
        <w:t>jedním z hl</w:t>
      </w:r>
      <w:r w:rsidR="00850E72">
        <w:t>avní</w:t>
      </w:r>
      <w:r w:rsidR="00881E84">
        <w:t>ch</w:t>
      </w:r>
      <w:r w:rsidR="00850E72">
        <w:t xml:space="preserve"> cíl</w:t>
      </w:r>
      <w:r w:rsidR="00881E84">
        <w:t>ů</w:t>
      </w:r>
      <w:r w:rsidR="00E835C6">
        <w:t xml:space="preserve"> činnosti Oblastní charity. </w:t>
      </w:r>
      <w:r w:rsidR="0031175A">
        <w:t>I tento ročník T</w:t>
      </w:r>
      <w:r w:rsidR="00850E72">
        <w:t>říkrálové sbírky</w:t>
      </w:r>
      <w:r w:rsidR="0031175A">
        <w:t xml:space="preserve"> podpoří dárci</w:t>
      </w:r>
      <w:r w:rsidR="00E835C6">
        <w:t xml:space="preserve"> tyto charitní služby</w:t>
      </w:r>
      <w:r w:rsidR="00027374">
        <w:t xml:space="preserve"> na </w:t>
      </w:r>
      <w:proofErr w:type="spellStart"/>
      <w:r w:rsidR="00027374">
        <w:t>Orlickoústecku</w:t>
      </w:r>
      <w:proofErr w:type="spellEnd"/>
      <w:r w:rsidR="0031175A">
        <w:t>:</w:t>
      </w:r>
    </w:p>
    <w:p w:rsidR="004479D5" w:rsidRDefault="004479D5" w:rsidP="001F4F38">
      <w:pPr>
        <w:pStyle w:val="Odstavecseseznamem"/>
        <w:numPr>
          <w:ilvl w:val="0"/>
          <w:numId w:val="1"/>
        </w:numPr>
      </w:pPr>
      <w:r>
        <w:t>Sociálně terapeutické dílny</w:t>
      </w:r>
    </w:p>
    <w:p w:rsidR="001F4F38" w:rsidRDefault="001F4F38" w:rsidP="001F4F38">
      <w:pPr>
        <w:pStyle w:val="Odstavecseseznamem"/>
        <w:numPr>
          <w:ilvl w:val="0"/>
          <w:numId w:val="1"/>
        </w:numPr>
      </w:pPr>
      <w:r>
        <w:t>Domácí hospicová péče</w:t>
      </w:r>
    </w:p>
    <w:p w:rsidR="001F4F38" w:rsidRDefault="006775B4" w:rsidP="001F4F38">
      <w:pPr>
        <w:pStyle w:val="Odstavecseseznamem"/>
        <w:numPr>
          <w:ilvl w:val="0"/>
          <w:numId w:val="1"/>
        </w:numPr>
      </w:pPr>
      <w:r>
        <w:t>Pečovatelská služba</w:t>
      </w:r>
    </w:p>
    <w:p w:rsidR="008B41A3" w:rsidRDefault="008B41A3" w:rsidP="008B41A3">
      <w:pPr>
        <w:pStyle w:val="Odstavecseseznamem"/>
        <w:numPr>
          <w:ilvl w:val="0"/>
          <w:numId w:val="1"/>
        </w:numPr>
      </w:pPr>
      <w:r>
        <w:t>Rodinná centra</w:t>
      </w:r>
    </w:p>
    <w:p w:rsidR="001F4F38" w:rsidRDefault="00027374" w:rsidP="001F4F38">
      <w:pPr>
        <w:pStyle w:val="Odstavecseseznamem"/>
        <w:numPr>
          <w:ilvl w:val="0"/>
          <w:numId w:val="1"/>
        </w:numPr>
      </w:pPr>
      <w:r>
        <w:t>Sociálně-aktivizační s</w:t>
      </w:r>
      <w:r w:rsidR="001F4F38">
        <w:t>lužby pro rodiny s dětmi</w:t>
      </w:r>
    </w:p>
    <w:p w:rsidR="00D23878" w:rsidRDefault="00D23878" w:rsidP="00D23878">
      <w:pPr>
        <w:pStyle w:val="Odstavecseseznamem"/>
        <w:numPr>
          <w:ilvl w:val="0"/>
          <w:numId w:val="1"/>
        </w:numPr>
      </w:pPr>
      <w:r>
        <w:t>Nízkoprahové zařízení pro děti a mládež</w:t>
      </w:r>
    </w:p>
    <w:p w:rsidR="00E537FD" w:rsidRDefault="00E537FD" w:rsidP="00D23878">
      <w:pPr>
        <w:pStyle w:val="Odstavecseseznamem"/>
        <w:numPr>
          <w:ilvl w:val="0"/>
          <w:numId w:val="1"/>
        </w:numPr>
      </w:pPr>
      <w:r>
        <w:t>Občanská poradna</w:t>
      </w:r>
    </w:p>
    <w:p w:rsidR="00663D9D" w:rsidRDefault="00663D9D" w:rsidP="00D23878">
      <w:pPr>
        <w:pStyle w:val="Odstavecseseznamem"/>
        <w:numPr>
          <w:ilvl w:val="0"/>
          <w:numId w:val="1"/>
        </w:numPr>
      </w:pPr>
      <w:r>
        <w:t>Zařízení pro osoby bez přístřeší</w:t>
      </w:r>
    </w:p>
    <w:p w:rsidR="00735B22" w:rsidRDefault="00735B22" w:rsidP="00D23878">
      <w:pPr>
        <w:pStyle w:val="Odstavecseseznamem"/>
        <w:numPr>
          <w:ilvl w:val="0"/>
          <w:numId w:val="1"/>
        </w:numPr>
      </w:pPr>
      <w:r>
        <w:t>Dar na real</w:t>
      </w:r>
      <w:r w:rsidR="004479D5">
        <w:t>izaci humanitárních projektů v zahraničí</w:t>
      </w:r>
    </w:p>
    <w:p w:rsidR="004479D5" w:rsidRDefault="004479D5" w:rsidP="00D23878">
      <w:pPr>
        <w:pStyle w:val="Odstavecseseznamem"/>
        <w:numPr>
          <w:ilvl w:val="0"/>
          <w:numId w:val="1"/>
        </w:numPr>
      </w:pPr>
      <w:r>
        <w:t>Přímá pomoc lidem v nouzi</w:t>
      </w:r>
    </w:p>
    <w:p w:rsidR="004D5049" w:rsidRDefault="00663D9D" w:rsidP="00663D9D">
      <w:r>
        <w:t xml:space="preserve"> Ve sbírce za rok 201</w:t>
      </w:r>
      <w:r w:rsidR="004479D5">
        <w:t>7</w:t>
      </w:r>
      <w:r>
        <w:t xml:space="preserve"> se v</w:t>
      </w:r>
      <w:r w:rsidR="00AB3857">
        <w:t> o</w:t>
      </w:r>
      <w:r>
        <w:t>rlickoústeck</w:t>
      </w:r>
      <w:r w:rsidR="00AB3857">
        <w:t>ém okrese</w:t>
      </w:r>
      <w:r>
        <w:t xml:space="preserve"> vybralo 2.4</w:t>
      </w:r>
      <w:r w:rsidR="004479D5">
        <w:t>95</w:t>
      </w:r>
      <w:r>
        <w:t>.</w:t>
      </w:r>
      <w:r w:rsidR="004479D5">
        <w:t>071</w:t>
      </w:r>
      <w:r>
        <w:t>,- Kč</w:t>
      </w:r>
      <w:r w:rsidR="004D5049">
        <w:t xml:space="preserve">. 65 % výtěžku </w:t>
      </w:r>
      <w:r w:rsidR="00681B86">
        <w:t xml:space="preserve">použila Oblastní charita </w:t>
      </w:r>
      <w:r w:rsidR="004D5049">
        <w:t xml:space="preserve">v souladu se záměry zejména </w:t>
      </w:r>
      <w:r w:rsidR="004D5049" w:rsidRPr="004479D5">
        <w:t>na zajištění domácí</w:t>
      </w:r>
      <w:r w:rsidR="004D5049">
        <w:t xml:space="preserve"> hospicové péče, </w:t>
      </w:r>
      <w:r w:rsidR="002A108E">
        <w:t xml:space="preserve">sociálně aktivizačních služeb pro rodiny s dětmi a </w:t>
      </w:r>
      <w:r w:rsidR="004D5049">
        <w:t>další charitní služby.</w:t>
      </w:r>
      <w:r w:rsidR="00681B86">
        <w:t xml:space="preserve"> </w:t>
      </w:r>
      <w:r w:rsidR="004D5049">
        <w:t>Další podíl z výtěžku je určen na projekty Diecézní chari</w:t>
      </w:r>
      <w:r w:rsidR="00681B86">
        <w:t>t</w:t>
      </w:r>
      <w:r w:rsidR="004D5049">
        <w:t>y</w:t>
      </w:r>
      <w:r w:rsidR="00681B86">
        <w:t xml:space="preserve"> HK</w:t>
      </w:r>
      <w:r w:rsidR="004D5049">
        <w:t xml:space="preserve"> (15 %), na zahraniční humanitární fond CHČR (10 %), na režii TS (5 %) a projekty CHČR (5 %).</w:t>
      </w:r>
    </w:p>
    <w:p w:rsidR="00850E72" w:rsidRDefault="002A108E" w:rsidP="00446033">
      <w:r>
        <w:t xml:space="preserve">Dávání a braní je principem každého života. </w:t>
      </w:r>
      <w:r w:rsidR="00E835C6">
        <w:t xml:space="preserve">Až budou </w:t>
      </w:r>
      <w:r w:rsidR="00850E72">
        <w:t>v</w:t>
      </w:r>
      <w:r w:rsidR="00E835C6">
        <w:t> </w:t>
      </w:r>
      <w:r w:rsidR="00850E72">
        <w:t>lednu</w:t>
      </w:r>
      <w:r w:rsidR="00E835C6">
        <w:t xml:space="preserve"> u našich dveří</w:t>
      </w:r>
      <w:r w:rsidR="00850E72">
        <w:t xml:space="preserve"> koledníci zpívat „</w:t>
      </w:r>
      <w:r w:rsidR="00850E72" w:rsidRPr="0033732E">
        <w:rPr>
          <w:i/>
        </w:rPr>
        <w:t xml:space="preserve">štěstí, zdraví </w:t>
      </w:r>
      <w:proofErr w:type="spellStart"/>
      <w:r w:rsidR="00850E72" w:rsidRPr="0033732E">
        <w:rPr>
          <w:i/>
        </w:rPr>
        <w:t>vinšujem</w:t>
      </w:r>
      <w:proofErr w:type="spellEnd"/>
      <w:r w:rsidR="00850E72" w:rsidRPr="0033732E">
        <w:rPr>
          <w:i/>
        </w:rPr>
        <w:t xml:space="preserve"> vám…“</w:t>
      </w:r>
      <w:r w:rsidR="00850E72">
        <w:t>, můžeme se</w:t>
      </w:r>
      <w:r>
        <w:t xml:space="preserve"> jejich přáním nechat obdarovat</w:t>
      </w:r>
      <w:r w:rsidR="00881E84">
        <w:t xml:space="preserve">. </w:t>
      </w:r>
      <w:r>
        <w:t xml:space="preserve">A </w:t>
      </w:r>
      <w:r w:rsidR="00E835C6">
        <w:t xml:space="preserve">zároveň i tentokrát nabídnou </w:t>
      </w:r>
      <w:r w:rsidR="00850E72">
        <w:t>možnost</w:t>
      </w:r>
      <w:r>
        <w:t xml:space="preserve"> přispět</w:t>
      </w:r>
      <w:r w:rsidR="00850E72">
        <w:t xml:space="preserve"> prostřednictvím organizací Charit potřebným</w:t>
      </w:r>
      <w:bookmarkStart w:id="0" w:name="_GoBack"/>
      <w:bookmarkEnd w:id="0"/>
      <w:r w:rsidR="00850E72">
        <w:t xml:space="preserve">. </w:t>
      </w:r>
    </w:p>
    <w:p w:rsidR="002A108E" w:rsidRDefault="00F97F31" w:rsidP="00F97F31">
      <w:pPr>
        <w:pStyle w:val="Normlnweb"/>
        <w:rPr>
          <w:rStyle w:val="Hypertextovodkaz"/>
          <w:rFonts w:asciiTheme="minorHAnsi" w:hAnsiTheme="minorHAnsi"/>
          <w:i/>
        </w:rPr>
      </w:pPr>
      <w:r w:rsidRPr="0059774A">
        <w:rPr>
          <w:rFonts w:asciiTheme="minorHAnsi" w:hAnsiTheme="minorHAnsi"/>
          <w:i/>
        </w:rPr>
        <w:t xml:space="preserve">Bližší regionální informace k TS a k činnosti Oblastní charity naleznete na </w:t>
      </w:r>
      <w:hyperlink r:id="rId6" w:history="1">
        <w:r w:rsidRPr="0059774A">
          <w:rPr>
            <w:rStyle w:val="Hypertextovodkaz"/>
            <w:rFonts w:asciiTheme="minorHAnsi" w:hAnsiTheme="minorHAnsi"/>
            <w:i/>
          </w:rPr>
          <w:t>www.uo.charita.cz</w:t>
        </w:r>
      </w:hyperlink>
      <w:r w:rsidRPr="0059774A">
        <w:rPr>
          <w:rFonts w:asciiTheme="minorHAnsi" w:hAnsiTheme="minorHAnsi"/>
          <w:i/>
        </w:rPr>
        <w:t xml:space="preserve"> a v časopise Charitní aktuality, který budou rozdávat koledníci. </w:t>
      </w:r>
      <w:r w:rsidR="002A108E">
        <w:rPr>
          <w:rFonts w:asciiTheme="minorHAnsi" w:hAnsiTheme="minorHAnsi"/>
          <w:i/>
        </w:rPr>
        <w:t xml:space="preserve">Obecné </w:t>
      </w:r>
      <w:r w:rsidR="002A108E" w:rsidRPr="0059774A">
        <w:rPr>
          <w:rFonts w:asciiTheme="minorHAnsi" w:hAnsiTheme="minorHAnsi"/>
          <w:i/>
        </w:rPr>
        <w:t xml:space="preserve">informace k Tříkrálové sbírce najdete na </w:t>
      </w:r>
      <w:hyperlink r:id="rId7" w:tgtFrame="_blank" w:history="1">
        <w:r w:rsidR="002A108E" w:rsidRPr="0059774A">
          <w:rPr>
            <w:rStyle w:val="Hypertextovodkaz"/>
            <w:rFonts w:asciiTheme="minorHAnsi" w:hAnsiTheme="minorHAnsi"/>
            <w:i/>
          </w:rPr>
          <w:t>www.trikralovasbirka.cz</w:t>
        </w:r>
      </w:hyperlink>
    </w:p>
    <w:p w:rsidR="00F97F31" w:rsidRPr="00681B86" w:rsidRDefault="00F97F31" w:rsidP="00F97F31">
      <w:pPr>
        <w:rPr>
          <w:i/>
        </w:rPr>
      </w:pPr>
      <w:r w:rsidRPr="00681B86">
        <w:rPr>
          <w:i/>
        </w:rPr>
        <w:t xml:space="preserve">Iva Marková, tel. 734 769 713, </w:t>
      </w:r>
      <w:hyperlink r:id="rId8" w:history="1">
        <w:r w:rsidRPr="00681B86">
          <w:rPr>
            <w:rStyle w:val="Hypertextovodkaz"/>
            <w:i/>
          </w:rPr>
          <w:t>www.uo.charita.cz</w:t>
        </w:r>
      </w:hyperlink>
    </w:p>
    <w:p w:rsidR="00027374" w:rsidRDefault="00027374" w:rsidP="00D23878">
      <w:r>
        <w:t>--------------------------------------------------------------------------------------------------------------------------------</w:t>
      </w:r>
    </w:p>
    <w:p w:rsidR="00900E14" w:rsidRPr="00F97F31" w:rsidRDefault="00D23878">
      <w:pPr>
        <w:rPr>
          <w:sz w:val="20"/>
          <w:szCs w:val="20"/>
        </w:rPr>
      </w:pPr>
      <w:r w:rsidRPr="00F97F31">
        <w:rPr>
          <w:sz w:val="20"/>
          <w:szCs w:val="20"/>
        </w:rPr>
        <w:t xml:space="preserve">Tříkrálová sbírka je </w:t>
      </w:r>
      <w:r w:rsidR="0074424F" w:rsidRPr="00F97F31">
        <w:rPr>
          <w:sz w:val="20"/>
          <w:szCs w:val="20"/>
        </w:rPr>
        <w:t>největší celostátní dobrovolnická akce</w:t>
      </w:r>
      <w:r w:rsidR="000F374A" w:rsidRPr="00F97F31">
        <w:rPr>
          <w:sz w:val="20"/>
          <w:szCs w:val="20"/>
        </w:rPr>
        <w:t>, Charita ČR je pověřena její organizací</w:t>
      </w:r>
      <w:r w:rsidR="0074424F" w:rsidRPr="00F97F31">
        <w:rPr>
          <w:sz w:val="20"/>
          <w:szCs w:val="20"/>
        </w:rPr>
        <w:t>. O</w:t>
      </w:r>
      <w:r w:rsidRPr="00F97F31">
        <w:rPr>
          <w:sz w:val="20"/>
          <w:szCs w:val="20"/>
        </w:rPr>
        <w:t>ficiální veřejná sbírka</w:t>
      </w:r>
      <w:r w:rsidR="0074424F" w:rsidRPr="00F97F31">
        <w:rPr>
          <w:sz w:val="20"/>
          <w:szCs w:val="20"/>
        </w:rPr>
        <w:t xml:space="preserve"> je </w:t>
      </w:r>
      <w:r w:rsidR="0033732E" w:rsidRPr="00F97F31">
        <w:rPr>
          <w:sz w:val="20"/>
          <w:szCs w:val="20"/>
        </w:rPr>
        <w:t xml:space="preserve">řádně </w:t>
      </w:r>
      <w:r w:rsidR="0074424F" w:rsidRPr="00F97F31">
        <w:rPr>
          <w:sz w:val="20"/>
          <w:szCs w:val="20"/>
        </w:rPr>
        <w:t>povolena</w:t>
      </w:r>
      <w:r w:rsidR="0033732E" w:rsidRPr="00F97F31">
        <w:rPr>
          <w:sz w:val="20"/>
          <w:szCs w:val="20"/>
        </w:rPr>
        <w:t xml:space="preserve"> Magistrátem Města Prahy.</w:t>
      </w:r>
      <w:r w:rsidRPr="00F97F31">
        <w:rPr>
          <w:sz w:val="20"/>
          <w:szCs w:val="20"/>
        </w:rPr>
        <w:t xml:space="preserve"> </w:t>
      </w:r>
      <w:r w:rsidR="0074424F" w:rsidRPr="00F97F31">
        <w:rPr>
          <w:sz w:val="20"/>
          <w:szCs w:val="20"/>
        </w:rPr>
        <w:t>P</w:t>
      </w:r>
      <w:r w:rsidRPr="00F97F31">
        <w:rPr>
          <w:sz w:val="20"/>
          <w:szCs w:val="20"/>
        </w:rPr>
        <w:t>okladničk</w:t>
      </w:r>
      <w:r w:rsidR="0074424F" w:rsidRPr="00F97F31">
        <w:rPr>
          <w:sz w:val="20"/>
          <w:szCs w:val="20"/>
        </w:rPr>
        <w:t>y jsou pečetěny a rozpečeťovány</w:t>
      </w:r>
      <w:r w:rsidRPr="00F97F31">
        <w:rPr>
          <w:sz w:val="20"/>
          <w:szCs w:val="20"/>
        </w:rPr>
        <w:t xml:space="preserve"> </w:t>
      </w:r>
      <w:r w:rsidR="000F374A" w:rsidRPr="00F97F31">
        <w:rPr>
          <w:sz w:val="20"/>
          <w:szCs w:val="20"/>
        </w:rPr>
        <w:t>za přítomnosti zástupce obecních/</w:t>
      </w:r>
      <w:r w:rsidR="0074424F" w:rsidRPr="00F97F31">
        <w:rPr>
          <w:sz w:val="20"/>
          <w:szCs w:val="20"/>
        </w:rPr>
        <w:t>městsk</w:t>
      </w:r>
      <w:r w:rsidR="000F374A" w:rsidRPr="00F97F31">
        <w:rPr>
          <w:sz w:val="20"/>
          <w:szCs w:val="20"/>
        </w:rPr>
        <w:t>ýc</w:t>
      </w:r>
      <w:r w:rsidR="0074424F" w:rsidRPr="00F97F31">
        <w:rPr>
          <w:sz w:val="20"/>
          <w:szCs w:val="20"/>
        </w:rPr>
        <w:t>h</w:t>
      </w:r>
      <w:r w:rsidR="000F374A" w:rsidRPr="00F97F31">
        <w:rPr>
          <w:sz w:val="20"/>
          <w:szCs w:val="20"/>
        </w:rPr>
        <w:t xml:space="preserve"> úřadů</w:t>
      </w:r>
      <w:r w:rsidR="0074424F" w:rsidRPr="00F97F31">
        <w:rPr>
          <w:sz w:val="20"/>
          <w:szCs w:val="20"/>
        </w:rPr>
        <w:t xml:space="preserve"> a zástupc</w:t>
      </w:r>
      <w:r w:rsidR="000F374A" w:rsidRPr="00F97F31">
        <w:rPr>
          <w:sz w:val="20"/>
          <w:szCs w:val="20"/>
        </w:rPr>
        <w:t>ů</w:t>
      </w:r>
      <w:r w:rsidR="0074424F" w:rsidRPr="00F97F31">
        <w:rPr>
          <w:sz w:val="20"/>
          <w:szCs w:val="20"/>
        </w:rPr>
        <w:t xml:space="preserve"> Charity (asistent</w:t>
      </w:r>
      <w:r w:rsidR="000F374A" w:rsidRPr="00F97F31">
        <w:rPr>
          <w:sz w:val="20"/>
          <w:szCs w:val="20"/>
        </w:rPr>
        <w:t>ů</w:t>
      </w:r>
      <w:r w:rsidR="0074424F" w:rsidRPr="00F97F31">
        <w:rPr>
          <w:sz w:val="20"/>
          <w:szCs w:val="20"/>
        </w:rPr>
        <w:t xml:space="preserve"> TS).</w:t>
      </w:r>
      <w:r w:rsidRPr="00F97F31">
        <w:rPr>
          <w:sz w:val="20"/>
          <w:szCs w:val="20"/>
        </w:rPr>
        <w:t xml:space="preserve"> O každé pokladničce </w:t>
      </w:r>
      <w:r w:rsidR="0074424F" w:rsidRPr="00F97F31">
        <w:rPr>
          <w:sz w:val="20"/>
          <w:szCs w:val="20"/>
        </w:rPr>
        <w:t xml:space="preserve">a jejím obsahu </w:t>
      </w:r>
      <w:r w:rsidRPr="00F97F31">
        <w:rPr>
          <w:sz w:val="20"/>
          <w:szCs w:val="20"/>
        </w:rPr>
        <w:t>je veden úřední záznam</w:t>
      </w:r>
      <w:r w:rsidR="0074424F" w:rsidRPr="00F97F31">
        <w:rPr>
          <w:sz w:val="20"/>
          <w:szCs w:val="20"/>
        </w:rPr>
        <w:t xml:space="preserve"> (výčetkový list)</w:t>
      </w:r>
      <w:r w:rsidRPr="00F97F31">
        <w:rPr>
          <w:sz w:val="20"/>
          <w:szCs w:val="20"/>
        </w:rPr>
        <w:t>.</w:t>
      </w:r>
      <w:r w:rsidR="0074424F" w:rsidRPr="00F97F31">
        <w:rPr>
          <w:sz w:val="20"/>
          <w:szCs w:val="20"/>
        </w:rPr>
        <w:t xml:space="preserve"> Veškerá dokumentace je po sbírce uložena na Diecézní charitě Hradec Králové.</w:t>
      </w:r>
      <w:r w:rsidR="00F97F31" w:rsidRPr="00F97F31">
        <w:rPr>
          <w:sz w:val="20"/>
          <w:szCs w:val="20"/>
        </w:rPr>
        <w:t xml:space="preserve"> Výtěžek </w:t>
      </w:r>
      <w:r w:rsidR="001F4F38" w:rsidRPr="00F97F31">
        <w:rPr>
          <w:sz w:val="20"/>
          <w:szCs w:val="20"/>
        </w:rPr>
        <w:t>TS je rozdělen dle</w:t>
      </w:r>
      <w:r w:rsidR="00F97F31" w:rsidRPr="00F97F31">
        <w:rPr>
          <w:sz w:val="20"/>
          <w:szCs w:val="20"/>
        </w:rPr>
        <w:t xml:space="preserve"> </w:t>
      </w:r>
      <w:r w:rsidR="001F4F38" w:rsidRPr="00F97F31">
        <w:rPr>
          <w:sz w:val="20"/>
          <w:szCs w:val="20"/>
        </w:rPr>
        <w:t>schválených záměrů použití.</w:t>
      </w:r>
    </w:p>
    <w:p w:rsidR="00F97F31" w:rsidRDefault="00F97F31" w:rsidP="00027374">
      <w:pPr>
        <w:pStyle w:val="Normlnweb"/>
      </w:pPr>
      <w:r w:rsidRPr="00F97F31">
        <w:rPr>
          <w:rFonts w:asciiTheme="minorHAnsi" w:hAnsiTheme="minorHAnsi"/>
          <w:sz w:val="20"/>
          <w:szCs w:val="20"/>
        </w:rPr>
        <w:t>Každá skupinka koledníků T</w:t>
      </w:r>
      <w:r>
        <w:rPr>
          <w:rFonts w:asciiTheme="minorHAnsi" w:hAnsiTheme="minorHAnsi"/>
          <w:sz w:val="20"/>
          <w:szCs w:val="20"/>
        </w:rPr>
        <w:t>S</w:t>
      </w:r>
      <w:r w:rsidRPr="00F97F31">
        <w:rPr>
          <w:rFonts w:asciiTheme="minorHAnsi" w:hAnsiTheme="minorHAnsi"/>
          <w:sz w:val="20"/>
          <w:szCs w:val="20"/>
        </w:rPr>
        <w:t xml:space="preserve"> má u sebe zapečetěnou pokladničku se znakem Charity ČR, průkaz vedoucího skupinky, na kterém je číslo shodné s číslem pokladničky, a občanský průkaz, kterým se v případě potřeby prokazuje. </w:t>
      </w:r>
    </w:p>
    <w:sectPr w:rsidR="00F9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0979"/>
    <w:multiLevelType w:val="hybridMultilevel"/>
    <w:tmpl w:val="9A6A48F4"/>
    <w:lvl w:ilvl="0" w:tplc="1C4E52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CC"/>
    <w:rsid w:val="0000657D"/>
    <w:rsid w:val="00027374"/>
    <w:rsid w:val="000B390D"/>
    <w:rsid w:val="000F374A"/>
    <w:rsid w:val="001E50C8"/>
    <w:rsid w:val="001F4F38"/>
    <w:rsid w:val="00242669"/>
    <w:rsid w:val="002850AC"/>
    <w:rsid w:val="002A108E"/>
    <w:rsid w:val="002E783F"/>
    <w:rsid w:val="00300F3A"/>
    <w:rsid w:val="0031175A"/>
    <w:rsid w:val="0033732E"/>
    <w:rsid w:val="00366DCD"/>
    <w:rsid w:val="00446033"/>
    <w:rsid w:val="004479D5"/>
    <w:rsid w:val="0046238B"/>
    <w:rsid w:val="004D29FC"/>
    <w:rsid w:val="004D5049"/>
    <w:rsid w:val="00533D25"/>
    <w:rsid w:val="00576119"/>
    <w:rsid w:val="0059774A"/>
    <w:rsid w:val="00653F9D"/>
    <w:rsid w:val="006567E2"/>
    <w:rsid w:val="00663D9D"/>
    <w:rsid w:val="00670C60"/>
    <w:rsid w:val="006775B4"/>
    <w:rsid w:val="00681B86"/>
    <w:rsid w:val="006D3474"/>
    <w:rsid w:val="006E4990"/>
    <w:rsid w:val="006F5A58"/>
    <w:rsid w:val="00716B13"/>
    <w:rsid w:val="00735B22"/>
    <w:rsid w:val="0074424F"/>
    <w:rsid w:val="00812DF2"/>
    <w:rsid w:val="00833374"/>
    <w:rsid w:val="00835CA9"/>
    <w:rsid w:val="00850E72"/>
    <w:rsid w:val="0087107C"/>
    <w:rsid w:val="00881E84"/>
    <w:rsid w:val="008B41A3"/>
    <w:rsid w:val="008D6E78"/>
    <w:rsid w:val="00900E14"/>
    <w:rsid w:val="00993438"/>
    <w:rsid w:val="009F4F36"/>
    <w:rsid w:val="00A55F34"/>
    <w:rsid w:val="00A6118D"/>
    <w:rsid w:val="00A74E1D"/>
    <w:rsid w:val="00AB3857"/>
    <w:rsid w:val="00B61EF0"/>
    <w:rsid w:val="00BC5EC6"/>
    <w:rsid w:val="00BE2525"/>
    <w:rsid w:val="00C11D40"/>
    <w:rsid w:val="00C42C66"/>
    <w:rsid w:val="00D21156"/>
    <w:rsid w:val="00D23878"/>
    <w:rsid w:val="00D562E1"/>
    <w:rsid w:val="00E01531"/>
    <w:rsid w:val="00E25EC1"/>
    <w:rsid w:val="00E537FD"/>
    <w:rsid w:val="00E54FFB"/>
    <w:rsid w:val="00E82EBB"/>
    <w:rsid w:val="00E835C6"/>
    <w:rsid w:val="00F530CC"/>
    <w:rsid w:val="00F9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84922-1FC1-4182-90F1-8543F13E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0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30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7F3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9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8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91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.charit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ikralovasbirka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o.charita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B35F5-F481-44B3-B6C7-57CAB03C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Iva Marková</cp:lastModifiedBy>
  <cp:revision>43</cp:revision>
  <cp:lastPrinted>2016-10-03T08:43:00Z</cp:lastPrinted>
  <dcterms:created xsi:type="dcterms:W3CDTF">2016-06-02T12:54:00Z</dcterms:created>
  <dcterms:modified xsi:type="dcterms:W3CDTF">2017-10-24T06:00:00Z</dcterms:modified>
</cp:coreProperties>
</file>