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4B" w:rsidRPr="00967F1F" w:rsidRDefault="00F33771">
      <w:pPr>
        <w:rPr>
          <w:b/>
        </w:rPr>
      </w:pPr>
      <w:r w:rsidRPr="00967F1F">
        <w:rPr>
          <w:b/>
        </w:rPr>
        <w:t>Ohlédnutí za pěti lety poskytování služeb v oblasti oddlužení</w:t>
      </w:r>
    </w:p>
    <w:p w:rsidR="00F33771" w:rsidRDefault="00F33771"/>
    <w:p w:rsidR="00F33771" w:rsidRDefault="00F33771">
      <w:r>
        <w:t xml:space="preserve">Občanská poradna Ústí nad Orlicí je již pět let držitelem akreditace pro poskytování služeb v oblasti oddlužení. Co si pod tím představit? A co všechno se </w:t>
      </w:r>
      <w:r w:rsidR="00400F07">
        <w:t xml:space="preserve">našim klientům </w:t>
      </w:r>
      <w:r w:rsidR="00E61E12">
        <w:t>za tu dobu</w:t>
      </w:r>
      <w:r>
        <w:t xml:space="preserve"> podařilo? </w:t>
      </w:r>
    </w:p>
    <w:p w:rsidR="00F33771" w:rsidRDefault="00F33771">
      <w:r>
        <w:t xml:space="preserve">Oddlužení, lidově osobní bankrot, se v českém právním řádu objevil v roce 2007. Prapůvodně šlo o „druhou šanci“ pro spotřebitele, kteří se neúměrně zadlužili a své dluhy již nezvládali splácet. Podnikatelům a živnostníkům byla tato cesta zapovězena. Již od nabytí účinnosti poskytovaly občanské poradny napříč celou zemí dlužníkům informace a rady, jak oddlužení využít. Během let počty žadatelů rostly, oddlužení se zpřístupnilo i lidem se starými podnikatelskými dluhy a nakonec i aktivním podnikatelům. </w:t>
      </w:r>
    </w:p>
    <w:p w:rsidR="00F33771" w:rsidRDefault="00F33771">
      <w:r>
        <w:t>Ruku v ruce s nárůstem žádostí šla i regulace. Zatímco na začátku si mohl každý dlužník sám podat návrh k soudu,</w:t>
      </w:r>
      <w:r w:rsidR="00E92FF4">
        <w:t xml:space="preserve"> od r. 2017</w:t>
      </w:r>
      <w:r>
        <w:t xml:space="preserve"> musel být návrh sepsán a podán pouze </w:t>
      </w:r>
      <w:r w:rsidR="00243658">
        <w:t xml:space="preserve">odborníkem, např. </w:t>
      </w:r>
      <w:r>
        <w:t>advokátem, insolvenčním správcem</w:t>
      </w:r>
      <w:r w:rsidR="00605254">
        <w:t xml:space="preserve"> či tzv. akreditovanou osobou</w:t>
      </w:r>
      <w:r w:rsidR="00E61E12">
        <w:t xml:space="preserve">. Naše poradna </w:t>
      </w:r>
      <w:r>
        <w:t>akreditaci úspěšně</w:t>
      </w:r>
      <w:r w:rsidR="00E61E12">
        <w:t xml:space="preserve"> získala a </w:t>
      </w:r>
      <w:r>
        <w:t>návrhy klientům</w:t>
      </w:r>
      <w:r w:rsidR="00605254">
        <w:t xml:space="preserve"> </w:t>
      </w:r>
      <w:r w:rsidR="00E61E12">
        <w:t xml:space="preserve">díky tomu </w:t>
      </w:r>
      <w:r w:rsidR="00605254">
        <w:t>bezplatně sepisujeme a podáváme</w:t>
      </w:r>
      <w:r>
        <w:t xml:space="preserve"> ke krajským soudům. </w:t>
      </w:r>
    </w:p>
    <w:p w:rsidR="00400F07" w:rsidRDefault="00400F07">
      <w:r>
        <w:t xml:space="preserve">Klienti oceňují, že zatímco advokáti a insolvenční správci sepisují návrhy za pevně daný poplatek, služby občanské poradny jsou zcela zdarma. Všem klientům také nabízíme jak před podáním návrhu, tak </w:t>
      </w:r>
      <w:r w:rsidR="002C6322">
        <w:t xml:space="preserve">kdykoli </w:t>
      </w:r>
      <w:r>
        <w:t xml:space="preserve">v průběhu oddlužení bezplatné poradenství. </w:t>
      </w:r>
    </w:p>
    <w:p w:rsidR="00400F07" w:rsidRDefault="00400F07">
      <w:r>
        <w:t xml:space="preserve">Snažíme se s klienty řešit jejich problémy komplexně – nejde </w:t>
      </w:r>
      <w:r w:rsidR="002C6322">
        <w:t>nám</w:t>
      </w:r>
      <w:r>
        <w:t xml:space="preserve"> o to co nejrychleji podat co nejvíc návrhů. S každým klientem probíráme i souvislosti – jak se do dluhů dostal a zda mu v budoucnu nehrozí další zadlužování. S klienty </w:t>
      </w:r>
      <w:r w:rsidR="002C6322">
        <w:t>pečlivě zvažujeme, jestli</w:t>
      </w:r>
      <w:r>
        <w:t xml:space="preserve"> je pro ně oddlužení ideálním řešením a jaké jsou jiné alternativy. Předem počítáme, jak vysoké budou splátky na oddlužení a zda člověk zvládne ze zbývajících peněz hradit bydlení, dojíždění do práce a všechny své další potřeby. </w:t>
      </w:r>
    </w:p>
    <w:p w:rsidR="00400F07" w:rsidRDefault="00400F07">
      <w:r>
        <w:t>Mnohdy se stává, že se klient přijde zeptat na oddlužení a během spolupráce vyplyne a vyřeší se jiný problém, např. se klientovi podaří zrušit vyživovací povinnost, která již nebyla nutná</w:t>
      </w:r>
      <w:r w:rsidR="002C6322">
        <w:t>, podaří se přejít z práce načerno do legálního zaměstnání</w:t>
      </w:r>
      <w:r>
        <w:t xml:space="preserve">, příp. se ukáže, že dluh, kterého se klient </w:t>
      </w:r>
      <w:r w:rsidR="002C6322">
        <w:t xml:space="preserve">tolik </w:t>
      </w:r>
      <w:r>
        <w:t xml:space="preserve">obával, je již promlčený nebo exekuce neoprávněná. </w:t>
      </w:r>
    </w:p>
    <w:p w:rsidR="00AD7D3D" w:rsidRDefault="00AD7D3D">
      <w:r>
        <w:t xml:space="preserve">Za pět let trvání akreditace podala Občanská poradna Ústí nad Orlicí </w:t>
      </w:r>
      <w:r w:rsidR="008E6ABB">
        <w:t xml:space="preserve">přes 400 návrhů na povolení oddlužení za své klienty. Mnoho dalších lidí se na poradnu obrací pro radu, jak své dluhy řešit, i když oddlužení nakonec </w:t>
      </w:r>
      <w:r w:rsidR="00D747EA">
        <w:t xml:space="preserve">z různých důvodů </w:t>
      </w:r>
      <w:r w:rsidR="008E6ABB">
        <w:t xml:space="preserve">nevyužijí. Těší nás, když se pak od klientů dozvíme, že jejich oddlužení bylo úspěšné, dluhů se zbavili a začali nový život. </w:t>
      </w:r>
    </w:p>
    <w:p w:rsidR="00EB72CE" w:rsidRPr="00EB72CE" w:rsidRDefault="00EB72CE" w:rsidP="00EB72CE">
      <w:pPr>
        <w:ind w:left="2832" w:firstLine="708"/>
        <w:rPr>
          <w:i/>
        </w:rPr>
      </w:pPr>
      <w:bookmarkStart w:id="0" w:name="_GoBack"/>
      <w:bookmarkEnd w:id="0"/>
      <w:r w:rsidRPr="00EB72CE">
        <w:rPr>
          <w:i/>
        </w:rPr>
        <w:t xml:space="preserve">Občanská poradna, tel. 734 281 415, </w:t>
      </w:r>
      <w:hyperlink r:id="rId4" w:history="1">
        <w:r w:rsidRPr="00EB72CE">
          <w:rPr>
            <w:rStyle w:val="Hypertextovodkaz"/>
            <w:i/>
          </w:rPr>
          <w:t>www.uo.charita.cz</w:t>
        </w:r>
      </w:hyperlink>
      <w:r w:rsidRPr="00EB72CE">
        <w:rPr>
          <w:i/>
        </w:rPr>
        <w:t xml:space="preserve"> </w:t>
      </w:r>
    </w:p>
    <w:p w:rsidR="00D747EA" w:rsidRDefault="00D747EA"/>
    <w:p w:rsidR="00967F1F" w:rsidRDefault="00967F1F"/>
    <w:sectPr w:rsidR="0096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28"/>
    <w:rsid w:val="000F7AED"/>
    <w:rsid w:val="00243658"/>
    <w:rsid w:val="0027534B"/>
    <w:rsid w:val="002C6322"/>
    <w:rsid w:val="003D115E"/>
    <w:rsid w:val="00400F07"/>
    <w:rsid w:val="004A1D76"/>
    <w:rsid w:val="00605254"/>
    <w:rsid w:val="006B1728"/>
    <w:rsid w:val="008E6ABB"/>
    <w:rsid w:val="00967F1F"/>
    <w:rsid w:val="00AD7D3D"/>
    <w:rsid w:val="00CD62B3"/>
    <w:rsid w:val="00D747EA"/>
    <w:rsid w:val="00E61E12"/>
    <w:rsid w:val="00E92FF4"/>
    <w:rsid w:val="00EB72CE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6846-B012-4C90-86D7-B918778E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7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hana.motlova</dc:creator>
  <cp:keywords/>
  <dc:description/>
  <cp:lastModifiedBy>Iva Marková</cp:lastModifiedBy>
  <cp:revision>12</cp:revision>
  <dcterms:created xsi:type="dcterms:W3CDTF">2023-02-07T08:13:00Z</dcterms:created>
  <dcterms:modified xsi:type="dcterms:W3CDTF">2023-04-12T12:27:00Z</dcterms:modified>
</cp:coreProperties>
</file>