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D343" w14:textId="77777777" w:rsidR="00803A4D" w:rsidRDefault="00803A4D" w:rsidP="00803A4D">
      <w:pPr>
        <w:pStyle w:val="Default"/>
      </w:pPr>
    </w:p>
    <w:p w14:paraId="264972FB" w14:textId="77777777" w:rsidR="00803A4D" w:rsidRDefault="00803A4D" w:rsidP="00803A4D">
      <w:pPr>
        <w:pStyle w:val="Default"/>
        <w:rPr>
          <w:sz w:val="28"/>
          <w:szCs w:val="28"/>
        </w:rPr>
      </w:pPr>
      <w:r>
        <w:t xml:space="preserve"> </w:t>
      </w:r>
      <w:r>
        <w:rPr>
          <w:b/>
          <w:bCs/>
          <w:sz w:val="28"/>
          <w:szCs w:val="28"/>
        </w:rPr>
        <w:t xml:space="preserve">Řidičské oprávnění skupiny B v 17 letech </w:t>
      </w:r>
    </w:p>
    <w:p w14:paraId="6ACCBF27" w14:textId="77777777" w:rsidR="00803A4D" w:rsidRDefault="00803A4D" w:rsidP="00803A4D">
      <w:pPr>
        <w:pStyle w:val="Default"/>
        <w:rPr>
          <w:sz w:val="22"/>
          <w:szCs w:val="22"/>
        </w:rPr>
      </w:pPr>
      <w:r>
        <w:rPr>
          <w:rFonts w:ascii="Times New Roman" w:hAnsi="Times New Roman" w:cs="Times New Roman"/>
          <w:sz w:val="22"/>
          <w:szCs w:val="22"/>
        </w:rPr>
        <w:t xml:space="preserve">Vládou schválená novela zákona o silničním provozu zavedla možnost řídit osobní vozidla do 3.5 tuny dříve než v osmnácti letech. Do autoškoly je možné nastoupit již v 15,5 letech, ukončení výuky a výcviku ale půjde nejdříve v 17 letech. Po 17. narozeninách je možné přistoupit ke zkoušce odborné způsobilosti, po jejímž úspěšném absolvování uchazeč získá řidičské oprávnění. </w:t>
      </w:r>
      <w:r>
        <w:rPr>
          <w:rFonts w:ascii="Times New Roman" w:hAnsi="Times New Roman" w:cs="Times New Roman"/>
          <w:b/>
          <w:bCs/>
          <w:sz w:val="22"/>
          <w:szCs w:val="22"/>
        </w:rPr>
        <w:t xml:space="preserve">V řidičském průkazu budou v rámci rovnocennosti uvedeny skupiny řidičského oprávnění AM a B1. </w:t>
      </w:r>
      <w:r>
        <w:rPr>
          <w:rFonts w:ascii="Times New Roman" w:hAnsi="Times New Roman" w:cs="Times New Roman"/>
          <w:sz w:val="22"/>
          <w:szCs w:val="22"/>
        </w:rPr>
        <w:t xml:space="preserve">Sedmnáctiletý řidič je taktéž </w:t>
      </w:r>
      <w:r>
        <w:rPr>
          <w:rFonts w:ascii="Times New Roman" w:hAnsi="Times New Roman" w:cs="Times New Roman"/>
          <w:b/>
          <w:bCs/>
          <w:sz w:val="22"/>
          <w:szCs w:val="22"/>
        </w:rPr>
        <w:t xml:space="preserve">oprávněn </w:t>
      </w:r>
      <w:r>
        <w:rPr>
          <w:rFonts w:ascii="Times New Roman" w:hAnsi="Times New Roman" w:cs="Times New Roman"/>
          <w:sz w:val="22"/>
          <w:szCs w:val="22"/>
        </w:rPr>
        <w:t xml:space="preserve">řídit motocykly zařazené </w:t>
      </w:r>
      <w:r>
        <w:rPr>
          <w:rFonts w:ascii="Times New Roman" w:hAnsi="Times New Roman" w:cs="Times New Roman"/>
          <w:b/>
          <w:bCs/>
          <w:sz w:val="22"/>
          <w:szCs w:val="22"/>
        </w:rPr>
        <w:t>do skupiny A1</w:t>
      </w:r>
      <w:r>
        <w:rPr>
          <w:rFonts w:ascii="Times New Roman" w:hAnsi="Times New Roman" w:cs="Times New Roman"/>
          <w:sz w:val="22"/>
          <w:szCs w:val="22"/>
        </w:rPr>
        <w:t xml:space="preserve">, pokud jsou vybaveny automatickou převodovkou. K řízení motorových vozidel zařazených do skupin AM, B1 a motocyklů vybavených automatickou převodovkou zařazených do skupiny A1 není požadována přítomnost mentora. </w:t>
      </w:r>
    </w:p>
    <w:p w14:paraId="4BCE2F4E" w14:textId="77777777" w:rsidR="00803A4D" w:rsidRDefault="00803A4D" w:rsidP="00803A4D">
      <w:pPr>
        <w:pStyle w:val="Default"/>
        <w:rPr>
          <w:sz w:val="22"/>
          <w:szCs w:val="22"/>
        </w:rPr>
      </w:pPr>
      <w:r>
        <w:rPr>
          <w:rFonts w:ascii="Times New Roman" w:hAnsi="Times New Roman" w:cs="Times New Roman"/>
          <w:b/>
          <w:bCs/>
          <w:sz w:val="22"/>
          <w:szCs w:val="22"/>
        </w:rPr>
        <w:t xml:space="preserve">O udělení řidičského oprávnění </w:t>
      </w:r>
      <w:r>
        <w:rPr>
          <w:rFonts w:ascii="Times New Roman" w:hAnsi="Times New Roman" w:cs="Times New Roman"/>
          <w:sz w:val="22"/>
          <w:szCs w:val="22"/>
        </w:rPr>
        <w:t xml:space="preserve">skupiny B žadateli v 17 letech může žadatel požádat u kteréhokoliv obecního úřadu obce s rozšířenou působností. </w:t>
      </w:r>
    </w:p>
    <w:p w14:paraId="3FF9B228" w14:textId="77777777" w:rsidR="00803A4D" w:rsidRDefault="00803A4D" w:rsidP="00803A4D">
      <w:pPr>
        <w:pStyle w:val="Default"/>
        <w:rPr>
          <w:sz w:val="22"/>
          <w:szCs w:val="22"/>
        </w:rPr>
      </w:pPr>
      <w:r>
        <w:rPr>
          <w:rFonts w:ascii="Times New Roman" w:hAnsi="Times New Roman" w:cs="Times New Roman"/>
          <w:sz w:val="22"/>
          <w:szCs w:val="22"/>
        </w:rPr>
        <w:t xml:space="preserve">Do dosažení věku 18 let může daný řidič řídit motorová vozidla zařazená do skupiny B pouze s mentorem. Tato skutečnost bude vyznačena v řidičském průkazu národním kódem 117. Mentorem má být osoba, která bude nápomocna mladému řidiči osvojit si návyky v rámci provozu na pozemních komunikacích, vést ho a být mu dobrým rádcem při situacích, které ho v provozu na pozemních komunikacích mohou potkat. Aby bylo naplněno působení mentora, musí sedět na sedadla vedle řidiče, sledovat situaci v provozu na pozemních komunikacích a chování řidiče, a v případě potřeby řidiči poskytnout radu. Pokud dojde k porušení těchto povinností je </w:t>
      </w:r>
      <w:r>
        <w:rPr>
          <w:rFonts w:ascii="Times New Roman" w:hAnsi="Times New Roman" w:cs="Times New Roman"/>
          <w:color w:val="202429"/>
          <w:sz w:val="22"/>
          <w:szCs w:val="22"/>
        </w:rPr>
        <w:t xml:space="preserve">trest pouze finanční </w:t>
      </w:r>
      <w:r>
        <w:rPr>
          <w:rFonts w:ascii="Times New Roman" w:hAnsi="Times New Roman" w:cs="Times New Roman"/>
          <w:sz w:val="22"/>
          <w:szCs w:val="22"/>
        </w:rPr>
        <w:t xml:space="preserve">ve výši 4 000 – 10 000 Kč, (bez bodů a zákazu řízení), příkazem na místě je možné uložit pokutu ve výši 2 500-3 500 Kč. </w:t>
      </w:r>
    </w:p>
    <w:p w14:paraId="693474CE" w14:textId="77777777" w:rsidR="00803A4D" w:rsidRDefault="00803A4D" w:rsidP="00803A4D">
      <w:pPr>
        <w:pStyle w:val="Default"/>
        <w:rPr>
          <w:sz w:val="22"/>
          <w:szCs w:val="22"/>
        </w:rPr>
      </w:pPr>
      <w:r>
        <w:rPr>
          <w:rFonts w:ascii="Times New Roman" w:hAnsi="Times New Roman" w:cs="Times New Roman"/>
          <w:sz w:val="22"/>
          <w:szCs w:val="22"/>
        </w:rPr>
        <w:t xml:space="preserve">Řidiči, který by jel bez zapsaného mentora, bude hrozit pokuta ve správním řízení 2000 až 5000 Kč a zákaz činnosti </w:t>
      </w:r>
      <w:proofErr w:type="gramStart"/>
      <w:r>
        <w:rPr>
          <w:rFonts w:ascii="Times New Roman" w:hAnsi="Times New Roman" w:cs="Times New Roman"/>
          <w:sz w:val="22"/>
          <w:szCs w:val="22"/>
        </w:rPr>
        <w:t>6 – 12</w:t>
      </w:r>
      <w:proofErr w:type="gramEnd"/>
      <w:r>
        <w:rPr>
          <w:rFonts w:ascii="Times New Roman" w:hAnsi="Times New Roman" w:cs="Times New Roman"/>
          <w:sz w:val="22"/>
          <w:szCs w:val="22"/>
        </w:rPr>
        <w:t xml:space="preserve"> měsíců. Je zodpovědností řidiče, aby si vedle sebe posadil správného mentora. I když třeba půjde o zkušeného a bezúhonného řidiče, pokud nebude v registru řidičů veden jako mentor, bude na něj pohlíženo jako na obyčejného spolujezdce a mladý řidič bude muset zaplatit pokutu a přijde o řidičský průkaz. </w:t>
      </w:r>
    </w:p>
    <w:p w14:paraId="1C71FF98" w14:textId="77777777" w:rsidR="00803A4D" w:rsidRDefault="00803A4D" w:rsidP="00803A4D">
      <w:pPr>
        <w:pStyle w:val="Default"/>
        <w:rPr>
          <w:sz w:val="22"/>
          <w:szCs w:val="22"/>
        </w:rPr>
      </w:pPr>
      <w:r>
        <w:rPr>
          <w:rFonts w:ascii="Times New Roman" w:hAnsi="Times New Roman" w:cs="Times New Roman"/>
          <w:b/>
          <w:bCs/>
          <w:sz w:val="22"/>
          <w:szCs w:val="22"/>
        </w:rPr>
        <w:t xml:space="preserve">Mentorem </w:t>
      </w:r>
      <w:r>
        <w:rPr>
          <w:rFonts w:ascii="Times New Roman" w:hAnsi="Times New Roman" w:cs="Times New Roman"/>
          <w:sz w:val="22"/>
          <w:szCs w:val="22"/>
        </w:rPr>
        <w:t xml:space="preserve">může být pouze osoba, která splňuje následující podmínky: </w:t>
      </w:r>
    </w:p>
    <w:p w14:paraId="5C672E41" w14:textId="77777777" w:rsidR="00803A4D" w:rsidRDefault="00803A4D" w:rsidP="00803A4D">
      <w:pPr>
        <w:pStyle w:val="Default"/>
        <w:rPr>
          <w:sz w:val="22"/>
          <w:szCs w:val="22"/>
        </w:rPr>
      </w:pPr>
      <w:r>
        <w:rPr>
          <w:rFonts w:ascii="Times New Roman" w:hAnsi="Times New Roman" w:cs="Times New Roman"/>
          <w:sz w:val="22"/>
          <w:szCs w:val="22"/>
        </w:rPr>
        <w:t xml:space="preserve">- bylo jí uděleno řidičské oprávnění pro skupinu B před více než 10 lety, </w:t>
      </w:r>
    </w:p>
    <w:p w14:paraId="7D664AC0" w14:textId="77777777" w:rsidR="00803A4D" w:rsidRDefault="00803A4D" w:rsidP="00803A4D">
      <w:pPr>
        <w:pStyle w:val="Default"/>
        <w:rPr>
          <w:rFonts w:ascii="Times New Roman" w:hAnsi="Times New Roman" w:cs="Times New Roman"/>
          <w:sz w:val="22"/>
          <w:szCs w:val="22"/>
        </w:rPr>
      </w:pPr>
      <w:r>
        <w:rPr>
          <w:rFonts w:ascii="Times New Roman" w:hAnsi="Times New Roman" w:cs="Times New Roman"/>
          <w:sz w:val="22"/>
          <w:szCs w:val="22"/>
        </w:rPr>
        <w:t xml:space="preserve">- je posledních 5 let nepřetržitě držitelem řidičského oprávnění pro skupinu B, </w:t>
      </w:r>
    </w:p>
    <w:p w14:paraId="584EB178" w14:textId="77777777" w:rsidR="00803A4D" w:rsidRDefault="00803A4D" w:rsidP="00803A4D">
      <w:pPr>
        <w:pStyle w:val="Default"/>
        <w:rPr>
          <w:sz w:val="22"/>
          <w:szCs w:val="22"/>
        </w:rPr>
      </w:pPr>
      <w:r>
        <w:rPr>
          <w:rFonts w:ascii="Times New Roman" w:hAnsi="Times New Roman" w:cs="Times New Roman"/>
          <w:sz w:val="22"/>
          <w:szCs w:val="22"/>
        </w:rPr>
        <w:t xml:space="preserve">- v posledních 5 letech nepozbyla právo k řízení motorového vozidla na území České republiky a nebyla ve výkonu správního trestu nebo trestu zákazu činnosti spočívajícího v zákazu řízení motorových vozidel </w:t>
      </w:r>
    </w:p>
    <w:p w14:paraId="5DFB1D09" w14:textId="77777777" w:rsidR="00803A4D" w:rsidRDefault="00803A4D" w:rsidP="00803A4D">
      <w:pPr>
        <w:pStyle w:val="Default"/>
        <w:rPr>
          <w:rFonts w:ascii="Times New Roman" w:hAnsi="Times New Roman" w:cs="Times New Roman"/>
          <w:sz w:val="22"/>
          <w:szCs w:val="22"/>
        </w:rPr>
      </w:pPr>
      <w:r>
        <w:rPr>
          <w:rFonts w:ascii="Times New Roman" w:hAnsi="Times New Roman" w:cs="Times New Roman"/>
          <w:sz w:val="22"/>
          <w:szCs w:val="22"/>
        </w:rPr>
        <w:t xml:space="preserve">- nemá zadržený řidičský průkaz, </w:t>
      </w:r>
    </w:p>
    <w:p w14:paraId="0595D750" w14:textId="77777777" w:rsidR="00803A4D" w:rsidRDefault="00803A4D" w:rsidP="00803A4D">
      <w:pPr>
        <w:pStyle w:val="Default"/>
        <w:rPr>
          <w:sz w:val="22"/>
          <w:szCs w:val="22"/>
        </w:rPr>
      </w:pPr>
      <w:r>
        <w:rPr>
          <w:rFonts w:ascii="Times New Roman" w:hAnsi="Times New Roman" w:cs="Times New Roman"/>
          <w:sz w:val="22"/>
          <w:szCs w:val="22"/>
        </w:rPr>
        <w:t xml:space="preserve">- nemá v bodovém hodnocení zaznamenán žádný bod a </w:t>
      </w:r>
    </w:p>
    <w:p w14:paraId="6071C0E6" w14:textId="77777777" w:rsidR="00803A4D" w:rsidRDefault="00803A4D" w:rsidP="00803A4D">
      <w:pPr>
        <w:pStyle w:val="Default"/>
        <w:rPr>
          <w:sz w:val="22"/>
          <w:szCs w:val="22"/>
        </w:rPr>
      </w:pPr>
      <w:r>
        <w:rPr>
          <w:rFonts w:ascii="Times New Roman" w:hAnsi="Times New Roman" w:cs="Times New Roman"/>
          <w:sz w:val="22"/>
          <w:szCs w:val="22"/>
        </w:rPr>
        <w:t xml:space="preserve">- souhlasí se zápisem v registru řidičů. </w:t>
      </w:r>
    </w:p>
    <w:p w14:paraId="0702112C" w14:textId="77777777" w:rsidR="00803A4D" w:rsidRDefault="00803A4D" w:rsidP="00803A4D">
      <w:pPr>
        <w:pStyle w:val="Default"/>
        <w:rPr>
          <w:sz w:val="22"/>
          <w:szCs w:val="22"/>
        </w:rPr>
      </w:pPr>
      <w:r>
        <w:rPr>
          <w:rFonts w:ascii="Times New Roman" w:hAnsi="Times New Roman" w:cs="Times New Roman"/>
          <w:b/>
          <w:bCs/>
          <w:sz w:val="22"/>
          <w:szCs w:val="22"/>
        </w:rPr>
        <w:t xml:space="preserve">Žádost o zápis mentora </w:t>
      </w:r>
      <w:r>
        <w:rPr>
          <w:rFonts w:ascii="Times New Roman" w:hAnsi="Times New Roman" w:cs="Times New Roman"/>
          <w:sz w:val="22"/>
          <w:szCs w:val="22"/>
        </w:rPr>
        <w:t xml:space="preserve">může být podána zároveň se žádostí o udělení řidičského oprávnění. Taková žádost </w:t>
      </w:r>
      <w:r>
        <w:rPr>
          <w:rFonts w:ascii="Times New Roman" w:hAnsi="Times New Roman" w:cs="Times New Roman"/>
          <w:b/>
          <w:bCs/>
          <w:sz w:val="22"/>
          <w:szCs w:val="22"/>
        </w:rPr>
        <w:t xml:space="preserve">musí vždy obsahovat souhlas zákonného zástupce </w:t>
      </w:r>
      <w:r>
        <w:rPr>
          <w:rFonts w:ascii="Times New Roman" w:hAnsi="Times New Roman" w:cs="Times New Roman"/>
          <w:sz w:val="22"/>
          <w:szCs w:val="22"/>
        </w:rPr>
        <w:t xml:space="preserve">a zároveň i </w:t>
      </w:r>
      <w:r>
        <w:rPr>
          <w:rFonts w:ascii="Times New Roman" w:hAnsi="Times New Roman" w:cs="Times New Roman"/>
          <w:b/>
          <w:bCs/>
          <w:sz w:val="22"/>
          <w:szCs w:val="22"/>
        </w:rPr>
        <w:t>souhlas budoucího mentora</w:t>
      </w:r>
      <w:r>
        <w:rPr>
          <w:rFonts w:ascii="Times New Roman" w:hAnsi="Times New Roman" w:cs="Times New Roman"/>
          <w:sz w:val="22"/>
          <w:szCs w:val="22"/>
        </w:rPr>
        <w:t xml:space="preserve">. Vlastnoruční podpis, jak zákonného zástupce či mentora, nemusí být na žádosti úředně ověřen. </w:t>
      </w:r>
    </w:p>
    <w:p w14:paraId="755981C0" w14:textId="77777777" w:rsidR="00803A4D" w:rsidRDefault="00803A4D" w:rsidP="00803A4D">
      <w:pPr>
        <w:pStyle w:val="Default"/>
        <w:rPr>
          <w:rFonts w:ascii="Times New Roman" w:hAnsi="Times New Roman" w:cs="Times New Roman"/>
          <w:sz w:val="22"/>
          <w:szCs w:val="22"/>
        </w:rPr>
      </w:pPr>
      <w:r>
        <w:rPr>
          <w:rFonts w:ascii="Times New Roman" w:hAnsi="Times New Roman" w:cs="Times New Roman"/>
          <w:b/>
          <w:bCs/>
          <w:sz w:val="22"/>
          <w:szCs w:val="22"/>
        </w:rPr>
        <w:t xml:space="preserve">Následné podání žádosti o zápis mentora </w:t>
      </w:r>
    </w:p>
    <w:p w14:paraId="05D38882" w14:textId="77777777" w:rsidR="00803A4D" w:rsidRDefault="00803A4D" w:rsidP="00803A4D">
      <w:pPr>
        <w:pStyle w:val="Default"/>
        <w:rPr>
          <w:sz w:val="22"/>
          <w:szCs w:val="22"/>
        </w:rPr>
      </w:pPr>
      <w:r>
        <w:rPr>
          <w:rFonts w:ascii="Times New Roman" w:hAnsi="Times New Roman" w:cs="Times New Roman"/>
          <w:sz w:val="22"/>
          <w:szCs w:val="22"/>
        </w:rPr>
        <w:t xml:space="preserve">Sedmnáctiletý řidič může do dosažení věku 18 let kdykoliv požádat o zápis mentora, pokud v rozhodném okamžiku </w:t>
      </w:r>
      <w:r>
        <w:rPr>
          <w:rFonts w:ascii="Times New Roman" w:hAnsi="Times New Roman" w:cs="Times New Roman"/>
          <w:b/>
          <w:bCs/>
          <w:sz w:val="22"/>
          <w:szCs w:val="22"/>
        </w:rPr>
        <w:t>nemá 4 mentory</w:t>
      </w:r>
      <w:r>
        <w:rPr>
          <w:rFonts w:ascii="Times New Roman" w:hAnsi="Times New Roman" w:cs="Times New Roman"/>
          <w:sz w:val="22"/>
          <w:szCs w:val="22"/>
        </w:rPr>
        <w:t xml:space="preserve">. Žádost o zápis mentora může řidič podat u kteréhokoliv obecního úřadu obce s rozšířenou působností. Zápis mentora v registru řidičů je v tomto případě zpoplatněn. Výše správního poplatku je 100 Kč. </w:t>
      </w:r>
    </w:p>
    <w:p w14:paraId="1F288A1E" w14:textId="77777777" w:rsidR="00803A4D" w:rsidRDefault="00803A4D" w:rsidP="00803A4D">
      <w:pPr>
        <w:pStyle w:val="Default"/>
        <w:rPr>
          <w:sz w:val="22"/>
          <w:szCs w:val="22"/>
        </w:rPr>
      </w:pPr>
      <w:r>
        <w:rPr>
          <w:rFonts w:ascii="Times New Roman" w:hAnsi="Times New Roman" w:cs="Times New Roman"/>
          <w:sz w:val="22"/>
          <w:szCs w:val="22"/>
        </w:rPr>
        <w:t xml:space="preserve">V registru řidičů </w:t>
      </w:r>
      <w:r>
        <w:rPr>
          <w:rFonts w:ascii="Times New Roman" w:hAnsi="Times New Roman" w:cs="Times New Roman"/>
          <w:b/>
          <w:bCs/>
          <w:sz w:val="22"/>
          <w:szCs w:val="22"/>
        </w:rPr>
        <w:t>mohou být k sedmnáctiletému řidiči zapsáni pouze 4 mentoři</w:t>
      </w:r>
      <w:r>
        <w:rPr>
          <w:rFonts w:ascii="Times New Roman" w:hAnsi="Times New Roman" w:cs="Times New Roman"/>
          <w:sz w:val="22"/>
          <w:szCs w:val="22"/>
        </w:rPr>
        <w:t xml:space="preserve">. Co se týká mentora, tak pro něho počet sedmnáctiletých řidičů není omezen. </w:t>
      </w:r>
    </w:p>
    <w:p w14:paraId="71475EC9" w14:textId="77777777" w:rsidR="00803A4D" w:rsidRDefault="00803A4D" w:rsidP="00803A4D">
      <w:pPr>
        <w:pStyle w:val="Default"/>
        <w:rPr>
          <w:rFonts w:ascii="Times New Roman" w:hAnsi="Times New Roman" w:cs="Times New Roman"/>
          <w:sz w:val="22"/>
          <w:szCs w:val="22"/>
        </w:rPr>
      </w:pPr>
      <w:r>
        <w:rPr>
          <w:rFonts w:ascii="Times New Roman" w:hAnsi="Times New Roman" w:cs="Times New Roman"/>
          <w:b/>
          <w:bCs/>
          <w:sz w:val="22"/>
          <w:szCs w:val="22"/>
        </w:rPr>
        <w:t xml:space="preserve">Mentor nesmí vykonávat </w:t>
      </w:r>
      <w:proofErr w:type="gramStart"/>
      <w:r>
        <w:rPr>
          <w:rFonts w:ascii="Times New Roman" w:hAnsi="Times New Roman" w:cs="Times New Roman"/>
          <w:b/>
          <w:bCs/>
          <w:sz w:val="22"/>
          <w:szCs w:val="22"/>
        </w:rPr>
        <w:t xml:space="preserve">doprovod </w:t>
      </w:r>
      <w:r>
        <w:rPr>
          <w:rFonts w:ascii="Times New Roman" w:hAnsi="Times New Roman" w:cs="Times New Roman"/>
          <w:sz w:val="22"/>
          <w:szCs w:val="22"/>
        </w:rPr>
        <w:t>- bezprostředně</w:t>
      </w:r>
      <w:proofErr w:type="gramEnd"/>
      <w:r>
        <w:rPr>
          <w:rFonts w:ascii="Times New Roman" w:hAnsi="Times New Roman" w:cs="Times New Roman"/>
          <w:sz w:val="22"/>
          <w:szCs w:val="22"/>
        </w:rPr>
        <w:t xml:space="preserve"> po požití alkoholického nápoje nebo užití jiné návykové látky nebo v takové době po požití alkoholického nápoje nebo užití jiné návykové látky, kdy by mohl být ještě pod vlivem alkoholu nebo jiné návykové látky nebo - v případě, že je jeho schopnost k výkonu této činnosti snížena v důsledku jeho zdravotního </w:t>
      </w:r>
      <w:r>
        <w:rPr>
          <w:rFonts w:ascii="Times New Roman" w:hAnsi="Times New Roman" w:cs="Times New Roman"/>
          <w:color w:val="444444"/>
          <w:sz w:val="22"/>
          <w:szCs w:val="22"/>
        </w:rPr>
        <w:t xml:space="preserve">stavu. </w:t>
      </w:r>
      <w:r>
        <w:rPr>
          <w:rFonts w:ascii="Times New Roman" w:hAnsi="Times New Roman" w:cs="Times New Roman"/>
          <w:sz w:val="22"/>
          <w:szCs w:val="22"/>
        </w:rPr>
        <w:t xml:space="preserve">Mentor je na výzvu policisty, vojenského policisty, strážníka obecní policie nebo celníka povinen prokázat svou totožnost. Mentor je dále povinen se na výzvu policisty, vojenského policisty nebo </w:t>
      </w:r>
    </w:p>
    <w:p w14:paraId="5A0C4692" w14:textId="77777777" w:rsidR="00803A4D" w:rsidRDefault="00803A4D" w:rsidP="00803A4D">
      <w:pPr>
        <w:pStyle w:val="Default"/>
        <w:pageBreakBefore/>
        <w:rPr>
          <w:sz w:val="22"/>
          <w:szCs w:val="22"/>
        </w:rPr>
      </w:pPr>
      <w:r>
        <w:rPr>
          <w:rFonts w:ascii="Times New Roman" w:hAnsi="Times New Roman" w:cs="Times New Roman"/>
          <w:sz w:val="22"/>
          <w:szCs w:val="22"/>
        </w:rPr>
        <w:lastRenderedPageBreak/>
        <w:t xml:space="preserve">strážníka obecní policie podrobit vyšetření podle zvláštního právního předpisu ke zjištění, zda není ovlivněn alkoholem nebo jinou návykovou látkou. </w:t>
      </w:r>
    </w:p>
    <w:p w14:paraId="23FC2B21" w14:textId="77777777" w:rsidR="00803A4D" w:rsidRDefault="00803A4D" w:rsidP="00803A4D">
      <w:pPr>
        <w:pStyle w:val="Default"/>
        <w:rPr>
          <w:sz w:val="22"/>
          <w:szCs w:val="22"/>
        </w:rPr>
      </w:pPr>
      <w:r>
        <w:rPr>
          <w:rFonts w:ascii="Times New Roman" w:hAnsi="Times New Roman" w:cs="Times New Roman"/>
          <w:sz w:val="22"/>
          <w:szCs w:val="22"/>
        </w:rPr>
        <w:t xml:space="preserve">Pokud bude během kontroly zjištěno, že je mentor pod vlivem alkoholu, hrozí mu pokuta na místě ve výši 4500 až 5500 Kč, sankce ve správním řízení se pro opilého mentora zvyšuje na sedm až 25 tisíc korun. </w:t>
      </w:r>
      <w:r>
        <w:rPr>
          <w:rFonts w:ascii="Times New Roman" w:hAnsi="Times New Roman" w:cs="Times New Roman"/>
          <w:color w:val="202429"/>
          <w:sz w:val="22"/>
          <w:szCs w:val="22"/>
        </w:rPr>
        <w:t xml:space="preserve">(bez bodů a zákazu řízení). </w:t>
      </w:r>
    </w:p>
    <w:p w14:paraId="1C0F4D88" w14:textId="77777777" w:rsidR="00803A4D" w:rsidRDefault="00803A4D" w:rsidP="00803A4D">
      <w:pPr>
        <w:pStyle w:val="Default"/>
        <w:rPr>
          <w:rFonts w:ascii="Times New Roman" w:hAnsi="Times New Roman" w:cs="Times New Roman"/>
          <w:sz w:val="22"/>
          <w:szCs w:val="22"/>
        </w:rPr>
      </w:pPr>
      <w:r>
        <w:rPr>
          <w:rFonts w:ascii="Times New Roman" w:hAnsi="Times New Roman" w:cs="Times New Roman"/>
          <w:b/>
          <w:bCs/>
          <w:sz w:val="22"/>
          <w:szCs w:val="22"/>
        </w:rPr>
        <w:t xml:space="preserve">Zrušení zápisu mentora </w:t>
      </w:r>
    </w:p>
    <w:p w14:paraId="121E2B42" w14:textId="77777777" w:rsidR="00803A4D" w:rsidRDefault="00803A4D" w:rsidP="00803A4D">
      <w:pPr>
        <w:pStyle w:val="Default"/>
        <w:rPr>
          <w:sz w:val="22"/>
          <w:szCs w:val="22"/>
        </w:rPr>
      </w:pPr>
      <w:r>
        <w:rPr>
          <w:rFonts w:ascii="Times New Roman" w:hAnsi="Times New Roman" w:cs="Times New Roman"/>
          <w:sz w:val="22"/>
          <w:szCs w:val="22"/>
        </w:rPr>
        <w:t xml:space="preserve">V průběhu doby do dosažení věku 18 let může ale dojít i k situaci, kdy bude </w:t>
      </w:r>
      <w:r>
        <w:rPr>
          <w:rFonts w:ascii="Times New Roman" w:hAnsi="Times New Roman" w:cs="Times New Roman"/>
          <w:b/>
          <w:bCs/>
          <w:sz w:val="22"/>
          <w:szCs w:val="22"/>
        </w:rPr>
        <w:t>zápis mentora zrušen</w:t>
      </w:r>
      <w:r>
        <w:rPr>
          <w:rFonts w:ascii="Times New Roman" w:hAnsi="Times New Roman" w:cs="Times New Roman"/>
          <w:sz w:val="22"/>
          <w:szCs w:val="22"/>
        </w:rPr>
        <w:t xml:space="preserve">. Tato skutečnost může nastat ve </w:t>
      </w:r>
      <w:r>
        <w:rPr>
          <w:rFonts w:ascii="Times New Roman" w:hAnsi="Times New Roman" w:cs="Times New Roman"/>
          <w:b/>
          <w:bCs/>
          <w:sz w:val="22"/>
          <w:szCs w:val="22"/>
        </w:rPr>
        <w:t>dvou případech</w:t>
      </w:r>
      <w:r>
        <w:rPr>
          <w:rFonts w:ascii="Times New Roman" w:hAnsi="Times New Roman" w:cs="Times New Roman"/>
          <w:sz w:val="22"/>
          <w:szCs w:val="22"/>
        </w:rPr>
        <w:t xml:space="preserve">: </w:t>
      </w:r>
    </w:p>
    <w:p w14:paraId="2A6E3614" w14:textId="77777777" w:rsidR="00803A4D" w:rsidRDefault="00803A4D" w:rsidP="00803A4D">
      <w:pPr>
        <w:pStyle w:val="Default"/>
        <w:spacing w:after="42"/>
        <w:rPr>
          <w:sz w:val="22"/>
          <w:szCs w:val="22"/>
        </w:rPr>
      </w:pPr>
      <w:r>
        <w:rPr>
          <w:rFonts w:ascii="Times New Roman" w:hAnsi="Times New Roman" w:cs="Times New Roman"/>
          <w:sz w:val="22"/>
          <w:szCs w:val="22"/>
        </w:rPr>
        <w:t xml:space="preserve">1. </w:t>
      </w:r>
      <w:r>
        <w:rPr>
          <w:rFonts w:ascii="Times New Roman" w:hAnsi="Times New Roman" w:cs="Times New Roman"/>
          <w:b/>
          <w:bCs/>
          <w:sz w:val="22"/>
          <w:szCs w:val="22"/>
        </w:rPr>
        <w:t>Sedmnáctiletý řidič požádá o zrušení zápisu mentora</w:t>
      </w:r>
      <w:r>
        <w:rPr>
          <w:rFonts w:ascii="Times New Roman" w:hAnsi="Times New Roman" w:cs="Times New Roman"/>
          <w:sz w:val="22"/>
          <w:szCs w:val="22"/>
        </w:rPr>
        <w:t xml:space="preserve">. O zrušení zápisu mentora může řidič požádat u kteréhokoliv obecního úřadu obce s rozšířenou působností. </w:t>
      </w:r>
    </w:p>
    <w:p w14:paraId="611D7275" w14:textId="77777777" w:rsidR="00803A4D" w:rsidRDefault="00803A4D" w:rsidP="00803A4D">
      <w:pPr>
        <w:pStyle w:val="Default"/>
        <w:rPr>
          <w:sz w:val="22"/>
          <w:szCs w:val="22"/>
        </w:rPr>
      </w:pPr>
      <w:r>
        <w:rPr>
          <w:rFonts w:ascii="Times New Roman" w:hAnsi="Times New Roman" w:cs="Times New Roman"/>
          <w:sz w:val="22"/>
          <w:szCs w:val="22"/>
        </w:rPr>
        <w:t xml:space="preserve">2. </w:t>
      </w:r>
      <w:r>
        <w:rPr>
          <w:rFonts w:ascii="Times New Roman" w:hAnsi="Times New Roman" w:cs="Times New Roman"/>
          <w:b/>
          <w:bCs/>
          <w:sz w:val="22"/>
          <w:szCs w:val="22"/>
        </w:rPr>
        <w:t>Mentor přestane splňovat některou z podmínek</w:t>
      </w:r>
      <w:r>
        <w:rPr>
          <w:rFonts w:ascii="Times New Roman" w:hAnsi="Times New Roman" w:cs="Times New Roman"/>
          <w:sz w:val="22"/>
          <w:szCs w:val="22"/>
        </w:rPr>
        <w:t xml:space="preserve">, za nichž byl zapsán jako mentor (např. záznam přestupku, který je bodově ohodnocen). V daném případě se jedná o příslušný obecní úřad obce s rozšířenou působností podle místa obvyklého bydliště mentora. </w:t>
      </w:r>
    </w:p>
    <w:p w14:paraId="41BCE080" w14:textId="77777777" w:rsidR="00803A4D" w:rsidRDefault="00803A4D" w:rsidP="00803A4D">
      <w:pPr>
        <w:pStyle w:val="Default"/>
        <w:rPr>
          <w:sz w:val="22"/>
          <w:szCs w:val="22"/>
        </w:rPr>
      </w:pPr>
    </w:p>
    <w:p w14:paraId="05FD5ADB" w14:textId="77777777" w:rsidR="00803A4D" w:rsidRDefault="00803A4D" w:rsidP="00803A4D">
      <w:pPr>
        <w:pStyle w:val="Default"/>
        <w:rPr>
          <w:sz w:val="22"/>
          <w:szCs w:val="22"/>
        </w:rPr>
      </w:pPr>
      <w:r>
        <w:rPr>
          <w:rFonts w:ascii="Times New Roman" w:hAnsi="Times New Roman" w:cs="Times New Roman"/>
          <w:sz w:val="22"/>
          <w:szCs w:val="22"/>
        </w:rPr>
        <w:t xml:space="preserve">O zrušení zápisu mentora bude bezodkladně informován jak sedmnáctiletý řidiče, tak mentor. </w:t>
      </w:r>
      <w:r>
        <w:rPr>
          <w:rFonts w:ascii="Times New Roman" w:hAnsi="Times New Roman" w:cs="Times New Roman"/>
          <w:b/>
          <w:bCs/>
          <w:sz w:val="22"/>
          <w:szCs w:val="22"/>
        </w:rPr>
        <w:t>Právní účinky zrušení zápisu mentora nastávají v okamžiku doručení vyrozumění o zrušení zápisu mentora sedmnáctiletému řidiči</w:t>
      </w:r>
      <w:r>
        <w:rPr>
          <w:rFonts w:ascii="Times New Roman" w:hAnsi="Times New Roman" w:cs="Times New Roman"/>
          <w:sz w:val="22"/>
          <w:szCs w:val="22"/>
        </w:rPr>
        <w:t xml:space="preserve">. </w:t>
      </w:r>
    </w:p>
    <w:p w14:paraId="63933A8E" w14:textId="77777777" w:rsidR="00803A4D" w:rsidRDefault="00803A4D" w:rsidP="00803A4D">
      <w:pPr>
        <w:pStyle w:val="Default"/>
        <w:rPr>
          <w:rFonts w:ascii="Times New Roman" w:hAnsi="Times New Roman" w:cs="Times New Roman"/>
          <w:sz w:val="20"/>
          <w:szCs w:val="20"/>
        </w:rPr>
      </w:pPr>
      <w:r>
        <w:rPr>
          <w:rFonts w:ascii="Times New Roman" w:hAnsi="Times New Roman" w:cs="Times New Roman"/>
          <w:sz w:val="20"/>
          <w:szCs w:val="20"/>
        </w:rPr>
        <w:t xml:space="preserve">Bc. Jana Krčmářová, vedoucí oddělení dopravních agend </w:t>
      </w:r>
    </w:p>
    <w:p w14:paraId="223A3FDD" w14:textId="77777777" w:rsidR="00803A4D" w:rsidRDefault="00803A4D" w:rsidP="00803A4D">
      <w:pPr>
        <w:pStyle w:val="Default"/>
        <w:rPr>
          <w:sz w:val="20"/>
          <w:szCs w:val="20"/>
        </w:rPr>
      </w:pPr>
      <w:r>
        <w:rPr>
          <w:rFonts w:ascii="Times New Roman" w:hAnsi="Times New Roman" w:cs="Times New Roman"/>
          <w:sz w:val="20"/>
          <w:szCs w:val="20"/>
        </w:rPr>
        <w:t xml:space="preserve">Ing. Klára </w:t>
      </w:r>
      <w:proofErr w:type="spellStart"/>
      <w:r>
        <w:rPr>
          <w:rFonts w:ascii="Times New Roman" w:hAnsi="Times New Roman" w:cs="Times New Roman"/>
          <w:sz w:val="20"/>
          <w:szCs w:val="20"/>
        </w:rPr>
        <w:t>Pěknicová</w:t>
      </w:r>
      <w:proofErr w:type="spellEnd"/>
      <w:r>
        <w:rPr>
          <w:rFonts w:ascii="Times New Roman" w:hAnsi="Times New Roman" w:cs="Times New Roman"/>
          <w:sz w:val="20"/>
          <w:szCs w:val="20"/>
        </w:rPr>
        <w:t xml:space="preserve">, přestupky v dopravě </w:t>
      </w:r>
    </w:p>
    <w:p w14:paraId="21EFA211" w14:textId="2FB0D8CD" w:rsidR="00B71987" w:rsidRDefault="00803A4D" w:rsidP="00803A4D">
      <w:r>
        <w:rPr>
          <w:rFonts w:ascii="Times New Roman" w:hAnsi="Times New Roman" w:cs="Times New Roman"/>
          <w:sz w:val="20"/>
          <w:szCs w:val="20"/>
        </w:rPr>
        <w:t>zdroj: Ministerstvo dopravy</w:t>
      </w:r>
    </w:p>
    <w:sectPr w:rsidR="00B71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16"/>
    <w:rsid w:val="00292416"/>
    <w:rsid w:val="00803A4D"/>
    <w:rsid w:val="00B71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65F49-E3B1-42D4-A372-E10781BC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03A4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4602</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2024-01-25T10:27:00Z</dcterms:created>
  <dcterms:modified xsi:type="dcterms:W3CDTF">2024-01-25T10:28:00Z</dcterms:modified>
</cp:coreProperties>
</file>